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A62" w:rsidRPr="004B78C7" w:rsidRDefault="00606A62" w:rsidP="00606A62">
      <w:pPr>
        <w:pStyle w:val="ConsPlusTitle"/>
        <w:jc w:val="center"/>
        <w:rPr>
          <w:b w:val="0"/>
          <w:sz w:val="26"/>
          <w:szCs w:val="26"/>
        </w:rPr>
      </w:pPr>
      <w:r w:rsidRPr="004B78C7">
        <w:rPr>
          <w:b w:val="0"/>
          <w:sz w:val="26"/>
          <w:szCs w:val="26"/>
        </w:rPr>
        <w:t>ИЗВЕЩЕНИЕ</w:t>
      </w:r>
    </w:p>
    <w:p w:rsidR="00606A62" w:rsidRPr="004B78C7" w:rsidRDefault="00606A62" w:rsidP="00606A62">
      <w:pPr>
        <w:pStyle w:val="ConsPlusTitle"/>
        <w:jc w:val="center"/>
        <w:rPr>
          <w:sz w:val="26"/>
          <w:szCs w:val="26"/>
        </w:rPr>
      </w:pPr>
      <w:r w:rsidRPr="004B78C7">
        <w:rPr>
          <w:b w:val="0"/>
          <w:sz w:val="26"/>
          <w:szCs w:val="26"/>
        </w:rPr>
        <w:t>о проведении открытого аукциона на право заключения договора аренды</w:t>
      </w:r>
    </w:p>
    <w:p w:rsidR="00606A62" w:rsidRPr="004B78C7" w:rsidRDefault="00606A62" w:rsidP="00606A62">
      <w:pPr>
        <w:ind w:firstLine="708"/>
        <w:jc w:val="both"/>
        <w:rPr>
          <w:rFonts w:ascii="Times New Roman" w:hAnsi="Times New Roman" w:cs="Times New Roman"/>
          <w:sz w:val="26"/>
          <w:szCs w:val="26"/>
        </w:rPr>
      </w:pPr>
    </w:p>
    <w:p w:rsidR="00606A62" w:rsidRDefault="00606A62" w:rsidP="00606A62">
      <w:pPr>
        <w:spacing w:after="0" w:line="240" w:lineRule="auto"/>
        <w:ind w:firstLine="708"/>
        <w:jc w:val="both"/>
        <w:rPr>
          <w:rFonts w:ascii="Times New Roman" w:hAnsi="Times New Roman" w:cs="Times New Roman"/>
          <w:sz w:val="26"/>
          <w:szCs w:val="26"/>
        </w:rPr>
      </w:pPr>
      <w:r w:rsidRPr="004B78C7">
        <w:rPr>
          <w:rFonts w:ascii="Times New Roman" w:hAnsi="Times New Roman" w:cs="Times New Roman"/>
          <w:sz w:val="26"/>
          <w:szCs w:val="26"/>
        </w:rPr>
        <w:t xml:space="preserve">1. </w:t>
      </w:r>
      <w:r w:rsidRPr="00A57757">
        <w:rPr>
          <w:rFonts w:ascii="Times New Roman" w:hAnsi="Times New Roman" w:cs="Times New Roman"/>
          <w:sz w:val="26"/>
          <w:szCs w:val="26"/>
        </w:rPr>
        <w:t>Организатор аукциона: администрация Полтавского городского поселения</w:t>
      </w:r>
      <w:r w:rsidRPr="00A57757">
        <w:rPr>
          <w:rFonts w:ascii="Times New Roman" w:hAnsi="Times New Roman" w:cs="Times New Roman"/>
          <w:color w:val="FF0000"/>
          <w:sz w:val="26"/>
          <w:szCs w:val="26"/>
        </w:rPr>
        <w:t xml:space="preserve">. </w:t>
      </w:r>
      <w:r w:rsidRPr="00A57757">
        <w:rPr>
          <w:rFonts w:ascii="Times New Roman" w:hAnsi="Times New Roman" w:cs="Times New Roman"/>
          <w:sz w:val="26"/>
          <w:szCs w:val="26"/>
        </w:rPr>
        <w:t>Адрес: 646740, Омская область, Полтавский район, р.п. Полтавка, ул. Ленина, 9</w:t>
      </w:r>
      <w:r>
        <w:rPr>
          <w:rFonts w:ascii="Times New Roman" w:hAnsi="Times New Roman" w:cs="Times New Roman"/>
          <w:sz w:val="26"/>
          <w:szCs w:val="26"/>
        </w:rPr>
        <w:t>,</w:t>
      </w:r>
      <w:r w:rsidRPr="00A57757">
        <w:rPr>
          <w:rFonts w:ascii="Times New Roman" w:hAnsi="Times New Roman" w:cs="Times New Roman"/>
          <w:sz w:val="26"/>
          <w:szCs w:val="26"/>
        </w:rPr>
        <w:t xml:space="preserve"> </w:t>
      </w:r>
      <w:proofErr w:type="spellStart"/>
      <w:r w:rsidRPr="00A57757">
        <w:rPr>
          <w:rFonts w:ascii="Times New Roman" w:hAnsi="Times New Roman" w:cs="Times New Roman"/>
          <w:sz w:val="26"/>
          <w:szCs w:val="26"/>
        </w:rPr>
        <w:t>эл</w:t>
      </w:r>
      <w:proofErr w:type="spellEnd"/>
      <w:r w:rsidRPr="00A57757">
        <w:rPr>
          <w:rFonts w:ascii="Times New Roman" w:hAnsi="Times New Roman" w:cs="Times New Roman"/>
          <w:sz w:val="26"/>
          <w:szCs w:val="26"/>
        </w:rPr>
        <w:t>. почт</w:t>
      </w:r>
      <w:r>
        <w:rPr>
          <w:rFonts w:ascii="Times New Roman" w:hAnsi="Times New Roman" w:cs="Times New Roman"/>
          <w:sz w:val="26"/>
          <w:szCs w:val="26"/>
        </w:rPr>
        <w:t>а</w:t>
      </w:r>
      <w:r w:rsidRPr="00A57757">
        <w:rPr>
          <w:rFonts w:ascii="Times New Roman" w:hAnsi="Times New Roman" w:cs="Times New Roman"/>
          <w:sz w:val="26"/>
          <w:szCs w:val="26"/>
        </w:rPr>
        <w:t xml:space="preserve">: </w:t>
      </w:r>
      <w:hyperlink r:id="rId4" w:history="1">
        <w:r w:rsidRPr="00CF6B5F">
          <w:rPr>
            <w:rStyle w:val="a3"/>
            <w:rFonts w:ascii="Times New Roman" w:hAnsi="Times New Roman" w:cs="Times New Roman"/>
            <w:sz w:val="26"/>
            <w:szCs w:val="26"/>
            <w:shd w:val="clear" w:color="auto" w:fill="FFFFFF"/>
          </w:rPr>
          <w:t>аdm-</w:t>
        </w:r>
        <w:r w:rsidRPr="00CF6B5F">
          <w:rPr>
            <w:rStyle w:val="a3"/>
            <w:rFonts w:ascii="Times New Roman" w:hAnsi="Times New Roman" w:cs="Times New Roman"/>
            <w:sz w:val="26"/>
            <w:szCs w:val="26"/>
            <w:shd w:val="clear" w:color="auto" w:fill="FFFFFF"/>
            <w:lang w:val="en-US"/>
          </w:rPr>
          <w:t>p</w:t>
        </w:r>
        <w:r w:rsidRPr="00CF6B5F">
          <w:rPr>
            <w:rStyle w:val="a3"/>
            <w:rFonts w:ascii="Times New Roman" w:hAnsi="Times New Roman" w:cs="Times New Roman"/>
            <w:sz w:val="26"/>
            <w:szCs w:val="26"/>
            <w:shd w:val="clear" w:color="auto" w:fill="FFFFFF"/>
          </w:rPr>
          <w:t>oltavka@yandex.ru</w:t>
        </w:r>
      </w:hyperlink>
      <w:r>
        <w:rPr>
          <w:rFonts w:ascii="Times New Roman" w:hAnsi="Times New Roman" w:cs="Times New Roman"/>
          <w:sz w:val="26"/>
          <w:szCs w:val="26"/>
          <w:shd w:val="clear" w:color="auto" w:fill="FFFFFF"/>
        </w:rPr>
        <w:t>,</w:t>
      </w:r>
      <w:r w:rsidRPr="00A57757">
        <w:rPr>
          <w:rFonts w:ascii="Times New Roman" w:hAnsi="Times New Roman" w:cs="Times New Roman"/>
          <w:sz w:val="26"/>
          <w:szCs w:val="26"/>
        </w:rPr>
        <w:t xml:space="preserve"> телефон:  8(38163)23-265</w:t>
      </w:r>
      <w:r>
        <w:rPr>
          <w:rFonts w:ascii="Times New Roman" w:hAnsi="Times New Roman" w:cs="Times New Roman"/>
          <w:sz w:val="26"/>
          <w:szCs w:val="26"/>
        </w:rPr>
        <w:t>,</w:t>
      </w:r>
      <w:r w:rsidRPr="00A57757">
        <w:rPr>
          <w:rFonts w:ascii="Times New Roman" w:hAnsi="Times New Roman" w:cs="Times New Roman"/>
          <w:sz w:val="26"/>
          <w:szCs w:val="26"/>
        </w:rPr>
        <w:t xml:space="preserve"> </w:t>
      </w:r>
      <w:r w:rsidRPr="001D42D6">
        <w:rPr>
          <w:rFonts w:ascii="Times New Roman" w:hAnsi="Times New Roman" w:cs="Times New Roman"/>
          <w:sz w:val="26"/>
          <w:szCs w:val="26"/>
        </w:rPr>
        <w:t>проводит торги в форме открытого аукциона на право заключения договоров аренды в отношении следующего имущества:</w:t>
      </w:r>
    </w:p>
    <w:p w:rsidR="00606A62" w:rsidRPr="001D42D6" w:rsidRDefault="00606A62" w:rsidP="00606A62">
      <w:pPr>
        <w:pStyle w:val="Default"/>
        <w:ind w:firstLine="708"/>
        <w:jc w:val="both"/>
        <w:rPr>
          <w:sz w:val="26"/>
          <w:szCs w:val="26"/>
        </w:rPr>
      </w:pPr>
      <w:r w:rsidRPr="001D42D6">
        <w:rPr>
          <w:sz w:val="26"/>
          <w:szCs w:val="26"/>
        </w:rPr>
        <w:t xml:space="preserve">1) лот № 1: автомобиль марки УАЗ 3303, свидетельство о регистрации ТС серия 55X0 № 462185 выдано 16.04.2012 года ГИБДД Полтавского РОВД, регистрационный знак М382АА 55, идентификационный номер XTT330300R0251687, тип ТС - бортовой грузовой, категория </w:t>
      </w:r>
      <w:proofErr w:type="gramStart"/>
      <w:r w:rsidRPr="001D42D6">
        <w:rPr>
          <w:sz w:val="26"/>
          <w:szCs w:val="26"/>
        </w:rPr>
        <w:t>ТС-В</w:t>
      </w:r>
      <w:proofErr w:type="gramEnd"/>
      <w:r w:rsidRPr="001D42D6">
        <w:rPr>
          <w:sz w:val="26"/>
          <w:szCs w:val="26"/>
        </w:rPr>
        <w:t>, год выпуска ТС-1994, модель 417800-40211412, шасси (рама) № 0251687,</w:t>
      </w:r>
      <w:r>
        <w:rPr>
          <w:sz w:val="18"/>
          <w:szCs w:val="18"/>
        </w:rPr>
        <w:t xml:space="preserve"> </w:t>
      </w:r>
      <w:r w:rsidRPr="001D42D6">
        <w:rPr>
          <w:sz w:val="26"/>
          <w:szCs w:val="26"/>
        </w:rPr>
        <w:t>цвет светло-серый, расположенно</w:t>
      </w:r>
      <w:r>
        <w:rPr>
          <w:sz w:val="26"/>
          <w:szCs w:val="26"/>
        </w:rPr>
        <w:t>е</w:t>
      </w:r>
      <w:r w:rsidRPr="001D42D6">
        <w:rPr>
          <w:sz w:val="26"/>
          <w:szCs w:val="26"/>
        </w:rPr>
        <w:t xml:space="preserve"> по адресу: Омская область, </w:t>
      </w:r>
      <w:r>
        <w:rPr>
          <w:sz w:val="26"/>
          <w:szCs w:val="26"/>
        </w:rPr>
        <w:t>Полтавск</w:t>
      </w:r>
      <w:r w:rsidRPr="001D42D6">
        <w:rPr>
          <w:sz w:val="26"/>
          <w:szCs w:val="26"/>
        </w:rPr>
        <w:t xml:space="preserve">ий район, </w:t>
      </w:r>
      <w:r>
        <w:rPr>
          <w:sz w:val="26"/>
          <w:szCs w:val="26"/>
        </w:rPr>
        <w:t>р.п. Полтавка</w:t>
      </w:r>
      <w:r w:rsidRPr="001D42D6">
        <w:rPr>
          <w:sz w:val="26"/>
          <w:szCs w:val="26"/>
        </w:rPr>
        <w:t xml:space="preserve">, ул. </w:t>
      </w:r>
      <w:r>
        <w:rPr>
          <w:sz w:val="26"/>
          <w:szCs w:val="26"/>
        </w:rPr>
        <w:t>Победы</w:t>
      </w:r>
      <w:r w:rsidRPr="001D42D6">
        <w:rPr>
          <w:sz w:val="26"/>
          <w:szCs w:val="26"/>
        </w:rPr>
        <w:t xml:space="preserve">, д. </w:t>
      </w:r>
      <w:r>
        <w:rPr>
          <w:sz w:val="26"/>
          <w:szCs w:val="26"/>
        </w:rPr>
        <w:t>2</w:t>
      </w:r>
      <w:r w:rsidRPr="001D42D6">
        <w:rPr>
          <w:sz w:val="26"/>
          <w:szCs w:val="26"/>
        </w:rPr>
        <w:t>.</w:t>
      </w:r>
      <w:r>
        <w:rPr>
          <w:sz w:val="26"/>
          <w:szCs w:val="26"/>
        </w:rPr>
        <w:t xml:space="preserve"> </w:t>
      </w:r>
      <w:r w:rsidRPr="001D42D6">
        <w:rPr>
          <w:sz w:val="26"/>
          <w:szCs w:val="26"/>
        </w:rPr>
        <w:t>Цель использования – д</w:t>
      </w:r>
      <w:r w:rsidRPr="001D42D6">
        <w:rPr>
          <w:bCs/>
          <w:iCs/>
          <w:sz w:val="26"/>
          <w:szCs w:val="26"/>
          <w:lang w:eastAsia="ar-SA"/>
        </w:rPr>
        <w:t>ля оказания услуг жилищно-коммунального характера</w:t>
      </w:r>
      <w:r w:rsidRPr="001D42D6">
        <w:rPr>
          <w:sz w:val="26"/>
          <w:szCs w:val="26"/>
        </w:rPr>
        <w:t>;</w:t>
      </w:r>
    </w:p>
    <w:p w:rsidR="00606A62" w:rsidRPr="001D42D6" w:rsidRDefault="00606A62" w:rsidP="00606A62">
      <w:pPr>
        <w:tabs>
          <w:tab w:val="left" w:pos="3915"/>
        </w:tabs>
        <w:spacing w:after="0" w:line="240" w:lineRule="auto"/>
        <w:jc w:val="both"/>
        <w:rPr>
          <w:rFonts w:ascii="Times New Roman" w:hAnsi="Times New Roman" w:cs="Times New Roman"/>
          <w:sz w:val="28"/>
          <w:szCs w:val="28"/>
        </w:rPr>
      </w:pPr>
      <w:r>
        <w:rPr>
          <w:rFonts w:ascii="Times New Roman" w:hAnsi="Times New Roman" w:cs="Times New Roman"/>
          <w:sz w:val="26"/>
          <w:szCs w:val="26"/>
        </w:rPr>
        <w:t xml:space="preserve">           </w:t>
      </w:r>
      <w:r w:rsidRPr="001D42D6">
        <w:rPr>
          <w:rFonts w:ascii="Times New Roman" w:hAnsi="Times New Roman" w:cs="Times New Roman"/>
          <w:sz w:val="26"/>
          <w:szCs w:val="26"/>
        </w:rPr>
        <w:t xml:space="preserve">2) лот № 2: автомобиль марки ГАЗ 5319, свидетельство о регистрации ТС серия 55ХО № 462186 выдано 16.04.2012 года ГИБДД Полтавского РОВД, регистрационный знак М963ВС 55, идентификационный номер ХТН531900N1389115, тип ТС – автоцистерна </w:t>
      </w:r>
      <w:proofErr w:type="spellStart"/>
      <w:r w:rsidRPr="001D42D6">
        <w:rPr>
          <w:rFonts w:ascii="Times New Roman" w:hAnsi="Times New Roman" w:cs="Times New Roman"/>
          <w:sz w:val="26"/>
          <w:szCs w:val="26"/>
        </w:rPr>
        <w:t>специали</w:t>
      </w:r>
      <w:proofErr w:type="spellEnd"/>
      <w:r w:rsidRPr="001D42D6">
        <w:rPr>
          <w:rFonts w:ascii="Times New Roman" w:hAnsi="Times New Roman" w:cs="Times New Roman"/>
          <w:sz w:val="26"/>
          <w:szCs w:val="26"/>
        </w:rPr>
        <w:t>, категория</w:t>
      </w:r>
      <w:proofErr w:type="gramStart"/>
      <w:r w:rsidRPr="001D42D6">
        <w:rPr>
          <w:rFonts w:ascii="Times New Roman" w:hAnsi="Times New Roman" w:cs="Times New Roman"/>
          <w:sz w:val="26"/>
          <w:szCs w:val="26"/>
        </w:rPr>
        <w:t xml:space="preserve"> С</w:t>
      </w:r>
      <w:proofErr w:type="gramEnd"/>
      <w:r w:rsidRPr="001D42D6">
        <w:rPr>
          <w:rFonts w:ascii="Times New Roman" w:hAnsi="Times New Roman" w:cs="Times New Roman"/>
          <w:sz w:val="26"/>
          <w:szCs w:val="26"/>
        </w:rPr>
        <w:t>, год выпуска ТС-1992, модель № двигателя 53, шасси (рама) 1389115, цвет зеленый, расположенное по адресу: Омская область, Полтавский район, р.п. Полтавка, ул. Победы, д. 2. Цель использования – д</w:t>
      </w:r>
      <w:r w:rsidRPr="001D42D6">
        <w:rPr>
          <w:rFonts w:ascii="Times New Roman" w:hAnsi="Times New Roman" w:cs="Times New Roman"/>
          <w:bCs/>
          <w:iCs/>
          <w:sz w:val="26"/>
          <w:szCs w:val="26"/>
          <w:lang w:eastAsia="ar-SA"/>
        </w:rPr>
        <w:t>ля оказания услуг жилищно-коммунального характера</w:t>
      </w:r>
      <w:r w:rsidRPr="001D42D6">
        <w:rPr>
          <w:rFonts w:ascii="Times New Roman" w:hAnsi="Times New Roman" w:cs="Times New Roman"/>
          <w:sz w:val="26"/>
          <w:szCs w:val="26"/>
        </w:rPr>
        <w:t>;</w:t>
      </w:r>
    </w:p>
    <w:p w:rsidR="00606A62" w:rsidRDefault="00606A62" w:rsidP="00606A62">
      <w:pPr>
        <w:tabs>
          <w:tab w:val="left" w:pos="3915"/>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1D42D6">
        <w:rPr>
          <w:rFonts w:ascii="Times New Roman" w:hAnsi="Times New Roman" w:cs="Times New Roman"/>
          <w:sz w:val="26"/>
          <w:szCs w:val="26"/>
        </w:rPr>
        <w:t xml:space="preserve">3) лот № 3: автомобиль марки ГАЗ 5319, свидетельство о регистрации ТС серия 55ХО № 462191 выдано 16.04.2012 года ГИБДД Полтавского РОВД, регистрационный знак М380АА 55, идентификационный номер ХТН31900L288039, тип ТС – автоцистерна </w:t>
      </w:r>
      <w:proofErr w:type="spellStart"/>
      <w:r w:rsidRPr="001D42D6">
        <w:rPr>
          <w:rFonts w:ascii="Times New Roman" w:hAnsi="Times New Roman" w:cs="Times New Roman"/>
          <w:sz w:val="26"/>
          <w:szCs w:val="26"/>
        </w:rPr>
        <w:t>специали</w:t>
      </w:r>
      <w:proofErr w:type="spellEnd"/>
      <w:r w:rsidRPr="001D42D6">
        <w:rPr>
          <w:rFonts w:ascii="Times New Roman" w:hAnsi="Times New Roman" w:cs="Times New Roman"/>
          <w:sz w:val="26"/>
          <w:szCs w:val="26"/>
        </w:rPr>
        <w:t>, категория С, год выпуска ТС-1990, модель № двигателя 53-267023, шасси (рама) 1288039, цвет голубой</w:t>
      </w:r>
      <w:proofErr w:type="gramStart"/>
      <w:r w:rsidRPr="001D42D6">
        <w:rPr>
          <w:rFonts w:ascii="Times New Roman" w:hAnsi="Times New Roman" w:cs="Times New Roman"/>
          <w:sz w:val="26"/>
          <w:szCs w:val="26"/>
        </w:rPr>
        <w:t>.</w:t>
      </w:r>
      <w:proofErr w:type="gramEnd"/>
      <w:r w:rsidRPr="001D42D6">
        <w:rPr>
          <w:rFonts w:ascii="Times New Roman" w:hAnsi="Times New Roman" w:cs="Times New Roman"/>
          <w:sz w:val="26"/>
          <w:szCs w:val="26"/>
        </w:rPr>
        <w:t xml:space="preserve"> </w:t>
      </w:r>
      <w:proofErr w:type="gramStart"/>
      <w:r w:rsidRPr="001D42D6">
        <w:rPr>
          <w:rFonts w:ascii="Times New Roman" w:hAnsi="Times New Roman" w:cs="Times New Roman"/>
          <w:sz w:val="26"/>
          <w:szCs w:val="26"/>
        </w:rPr>
        <w:t>р</w:t>
      </w:r>
      <w:proofErr w:type="gramEnd"/>
      <w:r w:rsidRPr="001D42D6">
        <w:rPr>
          <w:rFonts w:ascii="Times New Roman" w:hAnsi="Times New Roman" w:cs="Times New Roman"/>
          <w:sz w:val="26"/>
          <w:szCs w:val="26"/>
        </w:rPr>
        <w:t>асположенное по адресу: Омская область, Полтавский район, р.п. Полтавка, ул. Победы, д. 2. Цель использования – д</w:t>
      </w:r>
      <w:r w:rsidRPr="001D42D6">
        <w:rPr>
          <w:rFonts w:ascii="Times New Roman" w:hAnsi="Times New Roman" w:cs="Times New Roman"/>
          <w:bCs/>
          <w:iCs/>
          <w:sz w:val="26"/>
          <w:szCs w:val="26"/>
          <w:lang w:eastAsia="ar-SA"/>
        </w:rPr>
        <w:t>ля оказания услуг жилищно-коммунального характера</w:t>
      </w:r>
      <w:r w:rsidRPr="001D42D6">
        <w:rPr>
          <w:rFonts w:ascii="Times New Roman" w:hAnsi="Times New Roman" w:cs="Times New Roman"/>
          <w:sz w:val="26"/>
          <w:szCs w:val="26"/>
        </w:rPr>
        <w:t>.</w:t>
      </w:r>
    </w:p>
    <w:p w:rsidR="00606A62" w:rsidRPr="004B78C7" w:rsidRDefault="00606A62" w:rsidP="00606A62">
      <w:pPr>
        <w:spacing w:after="0" w:line="240" w:lineRule="auto"/>
        <w:ind w:firstLine="700"/>
        <w:jc w:val="both"/>
        <w:rPr>
          <w:rFonts w:ascii="Times New Roman" w:hAnsi="Times New Roman" w:cs="Times New Roman"/>
          <w:sz w:val="26"/>
          <w:szCs w:val="26"/>
        </w:rPr>
      </w:pPr>
      <w:r w:rsidRPr="004B78C7">
        <w:rPr>
          <w:rFonts w:ascii="Times New Roman" w:hAnsi="Times New Roman" w:cs="Times New Roman"/>
          <w:sz w:val="26"/>
          <w:szCs w:val="26"/>
        </w:rPr>
        <w:t>Состояние – удовлетворительное, транспортн</w:t>
      </w:r>
      <w:r>
        <w:rPr>
          <w:rFonts w:ascii="Times New Roman" w:hAnsi="Times New Roman" w:cs="Times New Roman"/>
          <w:sz w:val="26"/>
          <w:szCs w:val="26"/>
        </w:rPr>
        <w:t>ы</w:t>
      </w:r>
      <w:r w:rsidRPr="004B78C7">
        <w:rPr>
          <w:rFonts w:ascii="Times New Roman" w:hAnsi="Times New Roman" w:cs="Times New Roman"/>
          <w:sz w:val="26"/>
          <w:szCs w:val="26"/>
        </w:rPr>
        <w:t>е средств</w:t>
      </w:r>
      <w:r>
        <w:rPr>
          <w:rFonts w:ascii="Times New Roman" w:hAnsi="Times New Roman" w:cs="Times New Roman"/>
          <w:sz w:val="26"/>
          <w:szCs w:val="26"/>
        </w:rPr>
        <w:t>а</w:t>
      </w:r>
      <w:r w:rsidRPr="004B78C7">
        <w:rPr>
          <w:rFonts w:ascii="Times New Roman" w:hAnsi="Times New Roman" w:cs="Times New Roman"/>
          <w:sz w:val="26"/>
          <w:szCs w:val="26"/>
        </w:rPr>
        <w:t xml:space="preserve"> на ходу.</w:t>
      </w:r>
    </w:p>
    <w:p w:rsidR="00606A62" w:rsidRDefault="00606A62" w:rsidP="00606A62">
      <w:pPr>
        <w:tabs>
          <w:tab w:val="left" w:pos="3915"/>
        </w:tabs>
        <w:spacing w:after="0" w:line="240" w:lineRule="auto"/>
        <w:jc w:val="both"/>
        <w:rPr>
          <w:rFonts w:ascii="Times New Roman" w:hAnsi="Times New Roman" w:cs="Times New Roman"/>
          <w:color w:val="000000"/>
          <w:sz w:val="26"/>
          <w:szCs w:val="26"/>
        </w:rPr>
      </w:pPr>
      <w:r>
        <w:rPr>
          <w:rFonts w:ascii="Times New Roman" w:hAnsi="Times New Roman" w:cs="Times New Roman"/>
          <w:sz w:val="26"/>
          <w:szCs w:val="26"/>
        </w:rPr>
        <w:t xml:space="preserve">          </w:t>
      </w:r>
      <w:r w:rsidRPr="004B78C7">
        <w:rPr>
          <w:rFonts w:ascii="Times New Roman" w:hAnsi="Times New Roman" w:cs="Times New Roman"/>
          <w:sz w:val="26"/>
          <w:szCs w:val="26"/>
        </w:rPr>
        <w:t xml:space="preserve">2. </w:t>
      </w:r>
      <w:r w:rsidRPr="001D42D6">
        <w:rPr>
          <w:rFonts w:ascii="Times New Roman" w:hAnsi="Times New Roman" w:cs="Times New Roman"/>
          <w:sz w:val="26"/>
          <w:szCs w:val="26"/>
        </w:rPr>
        <w:t>Начальная (минимальная)</w:t>
      </w:r>
      <w:r w:rsidRPr="001D42D6">
        <w:rPr>
          <w:rFonts w:ascii="Times New Roman" w:hAnsi="Times New Roman" w:cs="Times New Roman"/>
          <w:color w:val="000000"/>
          <w:sz w:val="26"/>
          <w:szCs w:val="26"/>
        </w:rPr>
        <w:t xml:space="preserve"> цена договоров составляет:</w:t>
      </w:r>
    </w:p>
    <w:p w:rsidR="00606A62" w:rsidRDefault="00606A62" w:rsidP="00606A62">
      <w:pPr>
        <w:tabs>
          <w:tab w:val="left" w:pos="3915"/>
        </w:tabs>
        <w:spacing w:after="0" w:line="240" w:lineRule="auto"/>
        <w:jc w:val="both"/>
        <w:rPr>
          <w:rFonts w:ascii="Times New Roman" w:hAnsi="Times New Roman" w:cs="Times New Roman"/>
          <w:sz w:val="26"/>
          <w:szCs w:val="26"/>
        </w:rPr>
      </w:pPr>
      <w:r w:rsidRPr="001D42D6">
        <w:rPr>
          <w:rFonts w:ascii="Times New Roman" w:hAnsi="Times New Roman" w:cs="Times New Roman"/>
          <w:sz w:val="26"/>
          <w:szCs w:val="26"/>
        </w:rPr>
        <w:t xml:space="preserve">1) начальная (минимальная) цена договора по лоту № 1 составляет </w:t>
      </w:r>
      <w:r>
        <w:rPr>
          <w:rFonts w:ascii="Times New Roman" w:hAnsi="Times New Roman" w:cs="Times New Roman"/>
          <w:sz w:val="26"/>
          <w:szCs w:val="26"/>
        </w:rPr>
        <w:t>25000,00</w:t>
      </w:r>
      <w:r w:rsidRPr="001D42D6">
        <w:rPr>
          <w:rFonts w:ascii="Times New Roman" w:hAnsi="Times New Roman" w:cs="Times New Roman"/>
          <w:sz w:val="26"/>
          <w:szCs w:val="26"/>
        </w:rPr>
        <w:t xml:space="preserve"> рублей </w:t>
      </w:r>
      <w:r>
        <w:rPr>
          <w:rFonts w:ascii="Times New Roman" w:hAnsi="Times New Roman" w:cs="Times New Roman"/>
          <w:sz w:val="26"/>
          <w:szCs w:val="26"/>
        </w:rPr>
        <w:t xml:space="preserve">в год, без </w:t>
      </w:r>
      <w:r w:rsidRPr="001D42D6">
        <w:rPr>
          <w:rFonts w:ascii="Times New Roman" w:hAnsi="Times New Roman" w:cs="Times New Roman"/>
          <w:sz w:val="26"/>
          <w:szCs w:val="26"/>
        </w:rPr>
        <w:t xml:space="preserve"> учет</w:t>
      </w:r>
      <w:r>
        <w:rPr>
          <w:rFonts w:ascii="Times New Roman" w:hAnsi="Times New Roman" w:cs="Times New Roman"/>
          <w:sz w:val="26"/>
          <w:szCs w:val="26"/>
        </w:rPr>
        <w:t>а</w:t>
      </w:r>
      <w:r w:rsidRPr="001D42D6">
        <w:rPr>
          <w:rFonts w:ascii="Times New Roman" w:hAnsi="Times New Roman" w:cs="Times New Roman"/>
          <w:sz w:val="26"/>
          <w:szCs w:val="26"/>
        </w:rPr>
        <w:t xml:space="preserve"> НДС;</w:t>
      </w:r>
    </w:p>
    <w:p w:rsidR="00606A62" w:rsidRDefault="00606A62" w:rsidP="00606A62">
      <w:pPr>
        <w:tabs>
          <w:tab w:val="left" w:pos="3915"/>
        </w:tabs>
        <w:spacing w:after="0" w:line="240" w:lineRule="auto"/>
        <w:jc w:val="both"/>
        <w:rPr>
          <w:rFonts w:ascii="Times New Roman" w:hAnsi="Times New Roman" w:cs="Times New Roman"/>
          <w:sz w:val="26"/>
          <w:szCs w:val="26"/>
        </w:rPr>
      </w:pPr>
      <w:r w:rsidRPr="001D42D6">
        <w:rPr>
          <w:rFonts w:ascii="Times New Roman" w:hAnsi="Times New Roman" w:cs="Times New Roman"/>
          <w:sz w:val="26"/>
          <w:szCs w:val="26"/>
        </w:rPr>
        <w:t xml:space="preserve">2) начальная (минимальная) цена договора по лоту № 2 составляет </w:t>
      </w:r>
      <w:r>
        <w:rPr>
          <w:rFonts w:ascii="Times New Roman" w:hAnsi="Times New Roman" w:cs="Times New Roman"/>
          <w:sz w:val="26"/>
          <w:szCs w:val="26"/>
        </w:rPr>
        <w:t>24000,00</w:t>
      </w:r>
      <w:r w:rsidRPr="001D42D6">
        <w:rPr>
          <w:rFonts w:ascii="Times New Roman" w:hAnsi="Times New Roman" w:cs="Times New Roman"/>
          <w:sz w:val="26"/>
          <w:szCs w:val="26"/>
        </w:rPr>
        <w:t xml:space="preserve"> рублей </w:t>
      </w:r>
      <w:r>
        <w:rPr>
          <w:rFonts w:ascii="Times New Roman" w:hAnsi="Times New Roman" w:cs="Times New Roman"/>
          <w:sz w:val="26"/>
          <w:szCs w:val="26"/>
        </w:rPr>
        <w:t xml:space="preserve">в год, без </w:t>
      </w:r>
      <w:r w:rsidRPr="001D42D6">
        <w:rPr>
          <w:rFonts w:ascii="Times New Roman" w:hAnsi="Times New Roman" w:cs="Times New Roman"/>
          <w:sz w:val="26"/>
          <w:szCs w:val="26"/>
        </w:rPr>
        <w:t xml:space="preserve"> учет</w:t>
      </w:r>
      <w:r>
        <w:rPr>
          <w:rFonts w:ascii="Times New Roman" w:hAnsi="Times New Roman" w:cs="Times New Roman"/>
          <w:sz w:val="26"/>
          <w:szCs w:val="26"/>
        </w:rPr>
        <w:t>а</w:t>
      </w:r>
      <w:r w:rsidRPr="001D42D6">
        <w:rPr>
          <w:rFonts w:ascii="Times New Roman" w:hAnsi="Times New Roman" w:cs="Times New Roman"/>
          <w:sz w:val="26"/>
          <w:szCs w:val="26"/>
        </w:rPr>
        <w:t xml:space="preserve"> НДС;</w:t>
      </w:r>
    </w:p>
    <w:p w:rsidR="00606A62" w:rsidRPr="001D42D6" w:rsidRDefault="00606A62" w:rsidP="00606A62">
      <w:pPr>
        <w:tabs>
          <w:tab w:val="left" w:pos="3915"/>
        </w:tabs>
        <w:spacing w:after="0" w:line="240" w:lineRule="auto"/>
        <w:jc w:val="both"/>
        <w:rPr>
          <w:rFonts w:ascii="Times New Roman" w:hAnsi="Times New Roman" w:cs="Times New Roman"/>
          <w:sz w:val="26"/>
          <w:szCs w:val="26"/>
        </w:rPr>
      </w:pPr>
      <w:r w:rsidRPr="001D42D6">
        <w:rPr>
          <w:rFonts w:ascii="Times New Roman" w:hAnsi="Times New Roman" w:cs="Times New Roman"/>
          <w:sz w:val="26"/>
          <w:szCs w:val="26"/>
        </w:rPr>
        <w:t xml:space="preserve">3) начальная (минимальная) цена договора по лоту № 3 составляет </w:t>
      </w:r>
      <w:r>
        <w:rPr>
          <w:rFonts w:ascii="Times New Roman" w:hAnsi="Times New Roman" w:cs="Times New Roman"/>
          <w:sz w:val="26"/>
          <w:szCs w:val="26"/>
        </w:rPr>
        <w:t>20000</w:t>
      </w:r>
      <w:r w:rsidRPr="001D42D6">
        <w:rPr>
          <w:rFonts w:ascii="Times New Roman" w:hAnsi="Times New Roman" w:cs="Times New Roman"/>
          <w:sz w:val="26"/>
          <w:szCs w:val="26"/>
        </w:rPr>
        <w:t xml:space="preserve">,00 рублей </w:t>
      </w:r>
      <w:r>
        <w:rPr>
          <w:rFonts w:ascii="Times New Roman" w:hAnsi="Times New Roman" w:cs="Times New Roman"/>
          <w:sz w:val="26"/>
          <w:szCs w:val="26"/>
        </w:rPr>
        <w:t xml:space="preserve">в год, без </w:t>
      </w:r>
      <w:r w:rsidRPr="001D42D6">
        <w:rPr>
          <w:rFonts w:ascii="Times New Roman" w:hAnsi="Times New Roman" w:cs="Times New Roman"/>
          <w:sz w:val="26"/>
          <w:szCs w:val="26"/>
        </w:rPr>
        <w:t xml:space="preserve"> учет</w:t>
      </w:r>
      <w:r>
        <w:rPr>
          <w:rFonts w:ascii="Times New Roman" w:hAnsi="Times New Roman" w:cs="Times New Roman"/>
          <w:sz w:val="26"/>
          <w:szCs w:val="26"/>
        </w:rPr>
        <w:t>а</w:t>
      </w:r>
      <w:r w:rsidRPr="001D42D6">
        <w:rPr>
          <w:rFonts w:ascii="Times New Roman" w:hAnsi="Times New Roman" w:cs="Times New Roman"/>
          <w:sz w:val="26"/>
          <w:szCs w:val="26"/>
        </w:rPr>
        <w:t xml:space="preserve"> НДС</w:t>
      </w:r>
      <w:r>
        <w:rPr>
          <w:sz w:val="27"/>
          <w:szCs w:val="27"/>
        </w:rPr>
        <w:t>.</w:t>
      </w:r>
    </w:p>
    <w:p w:rsidR="00606A62" w:rsidRPr="00A57757" w:rsidRDefault="00606A62" w:rsidP="00606A62">
      <w:pPr>
        <w:pStyle w:val="ConsPlusNonformat"/>
        <w:jc w:val="both"/>
        <w:rPr>
          <w:rFonts w:ascii="Times New Roman" w:hAnsi="Times New Roman" w:cs="Times New Roman"/>
          <w:sz w:val="26"/>
          <w:szCs w:val="26"/>
        </w:rPr>
      </w:pPr>
      <w:r w:rsidRPr="00A57757">
        <w:rPr>
          <w:rFonts w:ascii="Times New Roman" w:hAnsi="Times New Roman" w:cs="Times New Roman"/>
          <w:sz w:val="26"/>
          <w:szCs w:val="26"/>
        </w:rPr>
        <w:tab/>
        <w:t xml:space="preserve">3. Срок действия договора аренды – </w:t>
      </w:r>
      <w:r>
        <w:rPr>
          <w:rFonts w:ascii="Times New Roman" w:hAnsi="Times New Roman" w:cs="Times New Roman"/>
          <w:sz w:val="26"/>
          <w:szCs w:val="26"/>
        </w:rPr>
        <w:t>5 лет</w:t>
      </w:r>
      <w:r w:rsidRPr="00A57757">
        <w:rPr>
          <w:rFonts w:ascii="Times New Roman" w:hAnsi="Times New Roman" w:cs="Times New Roman"/>
          <w:sz w:val="26"/>
          <w:szCs w:val="26"/>
        </w:rPr>
        <w:t>.</w:t>
      </w:r>
    </w:p>
    <w:p w:rsidR="00606A62" w:rsidRPr="004B78C7" w:rsidRDefault="00606A62" w:rsidP="00606A62">
      <w:pPr>
        <w:spacing w:after="0" w:line="240" w:lineRule="auto"/>
        <w:ind w:firstLine="708"/>
        <w:jc w:val="both"/>
        <w:rPr>
          <w:rFonts w:ascii="Times New Roman" w:hAnsi="Times New Roman" w:cs="Times New Roman"/>
          <w:sz w:val="26"/>
          <w:szCs w:val="26"/>
        </w:rPr>
      </w:pPr>
      <w:r w:rsidRPr="004B78C7">
        <w:rPr>
          <w:rFonts w:ascii="Times New Roman" w:hAnsi="Times New Roman" w:cs="Times New Roman"/>
          <w:sz w:val="26"/>
          <w:szCs w:val="26"/>
        </w:rPr>
        <w:t xml:space="preserve">4. Срок, место и порядок предоставления документации об аукционе: после размещения на официальном сайте в информационно-телекоммуникационной сети "Интернет" на сайте с адресом </w:t>
      </w:r>
      <w:proofErr w:type="spellStart"/>
      <w:r w:rsidRPr="004B78C7">
        <w:rPr>
          <w:rFonts w:ascii="Times New Roman" w:hAnsi="Times New Roman" w:cs="Times New Roman"/>
          <w:sz w:val="26"/>
          <w:szCs w:val="26"/>
        </w:rPr>
        <w:t>www</w:t>
      </w:r>
      <w:proofErr w:type="spellEnd"/>
      <w:r w:rsidRPr="004B78C7">
        <w:rPr>
          <w:rFonts w:ascii="Times New Roman" w:hAnsi="Times New Roman" w:cs="Times New Roman"/>
          <w:sz w:val="26"/>
          <w:szCs w:val="26"/>
        </w:rPr>
        <w:t>.</w:t>
      </w:r>
      <w:proofErr w:type="spellStart"/>
      <w:r w:rsidRPr="004B78C7">
        <w:rPr>
          <w:rFonts w:ascii="Times New Roman" w:hAnsi="Times New Roman" w:cs="Times New Roman"/>
          <w:sz w:val="26"/>
          <w:szCs w:val="26"/>
          <w:lang w:val="en-US"/>
        </w:rPr>
        <w:t>torgi</w:t>
      </w:r>
      <w:proofErr w:type="spellEnd"/>
      <w:r w:rsidRPr="004B78C7">
        <w:rPr>
          <w:rFonts w:ascii="Times New Roman" w:hAnsi="Times New Roman" w:cs="Times New Roman"/>
          <w:sz w:val="26"/>
          <w:szCs w:val="26"/>
        </w:rPr>
        <w:t>.</w:t>
      </w:r>
      <w:proofErr w:type="spellStart"/>
      <w:r w:rsidRPr="004B78C7">
        <w:rPr>
          <w:rFonts w:ascii="Times New Roman" w:hAnsi="Times New Roman" w:cs="Times New Roman"/>
          <w:sz w:val="26"/>
          <w:szCs w:val="26"/>
          <w:lang w:val="en-US"/>
        </w:rPr>
        <w:t>gov</w:t>
      </w:r>
      <w:proofErr w:type="spellEnd"/>
      <w:r w:rsidRPr="004B78C7">
        <w:rPr>
          <w:rFonts w:ascii="Times New Roman" w:hAnsi="Times New Roman" w:cs="Times New Roman"/>
          <w:sz w:val="26"/>
          <w:szCs w:val="26"/>
        </w:rPr>
        <w:t>.</w:t>
      </w:r>
      <w:proofErr w:type="spellStart"/>
      <w:r w:rsidRPr="004B78C7">
        <w:rPr>
          <w:rFonts w:ascii="Times New Roman" w:hAnsi="Times New Roman" w:cs="Times New Roman"/>
          <w:sz w:val="26"/>
          <w:szCs w:val="26"/>
          <w:lang w:val="en-US"/>
        </w:rPr>
        <w:t>ru</w:t>
      </w:r>
      <w:proofErr w:type="spellEnd"/>
      <w:r w:rsidRPr="004B78C7">
        <w:rPr>
          <w:rFonts w:ascii="Times New Roman" w:hAnsi="Times New Roman" w:cs="Times New Roman"/>
          <w:sz w:val="26"/>
          <w:szCs w:val="26"/>
        </w:rPr>
        <w:t xml:space="preserve"> извещения о проведении аукциона </w:t>
      </w:r>
      <w:proofErr w:type="gramStart"/>
      <w:r w:rsidRPr="004B78C7">
        <w:rPr>
          <w:rFonts w:ascii="Times New Roman" w:hAnsi="Times New Roman" w:cs="Times New Roman"/>
          <w:sz w:val="26"/>
          <w:szCs w:val="26"/>
        </w:rPr>
        <w:t>документация</w:t>
      </w:r>
      <w:proofErr w:type="gramEnd"/>
      <w:r w:rsidRPr="004B78C7">
        <w:rPr>
          <w:rFonts w:ascii="Times New Roman" w:hAnsi="Times New Roman" w:cs="Times New Roman"/>
          <w:sz w:val="26"/>
          <w:szCs w:val="26"/>
        </w:rPr>
        <w:t xml:space="preserve"> об аукционе предоставляется на основании заявления любого заинтересованного лица в течение двух рабочих дней с даты получения соответствующего заявления. Заявление подается в письменной форме </w:t>
      </w:r>
      <w:r w:rsidRPr="004B78C7">
        <w:rPr>
          <w:rFonts w:ascii="Times New Roman" w:hAnsi="Times New Roman" w:cs="Times New Roman"/>
          <w:sz w:val="26"/>
          <w:szCs w:val="26"/>
        </w:rPr>
        <w:lastRenderedPageBreak/>
        <w:t xml:space="preserve">посредством почтовой связи, в том числе в форме электронного документа. Заинтересованные лица могут получить документацию </w:t>
      </w:r>
      <w:proofErr w:type="gramStart"/>
      <w:r w:rsidRPr="004B78C7">
        <w:rPr>
          <w:rFonts w:ascii="Times New Roman" w:hAnsi="Times New Roman" w:cs="Times New Roman"/>
          <w:sz w:val="26"/>
          <w:szCs w:val="26"/>
        </w:rPr>
        <w:t>об аукционе в течение срока приема заявок на участие в аукционе в письменной форме</w:t>
      </w:r>
      <w:proofErr w:type="gramEnd"/>
      <w:r w:rsidRPr="004B78C7">
        <w:rPr>
          <w:rFonts w:ascii="Times New Roman" w:hAnsi="Times New Roman" w:cs="Times New Roman"/>
          <w:sz w:val="26"/>
          <w:szCs w:val="26"/>
        </w:rPr>
        <w:t xml:space="preserve"> посредством почтовой связи или в форме электронного документа. Документация об аукционе также размещена в информационно-телекоммуникационной сети "Интернет" на сайте с адресом </w:t>
      </w:r>
      <w:proofErr w:type="spellStart"/>
      <w:r w:rsidRPr="004B78C7">
        <w:rPr>
          <w:rFonts w:ascii="Times New Roman" w:hAnsi="Times New Roman" w:cs="Times New Roman"/>
          <w:sz w:val="26"/>
          <w:szCs w:val="26"/>
        </w:rPr>
        <w:t>www.</w:t>
      </w:r>
      <w:proofErr w:type="gramStart"/>
      <w:r w:rsidRPr="004B78C7">
        <w:rPr>
          <w:rFonts w:ascii="Times New Roman" w:hAnsi="Times New Roman" w:cs="Times New Roman"/>
          <w:sz w:val="26"/>
          <w:szCs w:val="26"/>
        </w:rPr>
        <w:t>о</w:t>
      </w:r>
      <w:proofErr w:type="gramEnd"/>
      <w:r w:rsidRPr="004B78C7">
        <w:rPr>
          <w:rFonts w:ascii="Times New Roman" w:hAnsi="Times New Roman" w:cs="Times New Roman"/>
          <w:sz w:val="26"/>
          <w:szCs w:val="26"/>
        </w:rPr>
        <w:t>mskportal.ru</w:t>
      </w:r>
      <w:proofErr w:type="spellEnd"/>
      <w:r w:rsidRPr="004B78C7">
        <w:rPr>
          <w:rFonts w:ascii="Times New Roman" w:hAnsi="Times New Roman" w:cs="Times New Roman"/>
          <w:sz w:val="26"/>
          <w:szCs w:val="26"/>
        </w:rPr>
        <w:t>. Документация об аукционе предоставляется бесплатно.</w:t>
      </w:r>
    </w:p>
    <w:p w:rsidR="00606A62" w:rsidRPr="004B78C7" w:rsidRDefault="00606A62" w:rsidP="00606A62">
      <w:pPr>
        <w:pStyle w:val="ConsPlusNonformat"/>
        <w:jc w:val="both"/>
        <w:rPr>
          <w:rFonts w:ascii="Times New Roman" w:hAnsi="Times New Roman" w:cs="Times New Roman"/>
          <w:sz w:val="26"/>
          <w:szCs w:val="26"/>
        </w:rPr>
      </w:pPr>
      <w:r w:rsidRPr="004B78C7">
        <w:rPr>
          <w:rFonts w:ascii="Times New Roman" w:hAnsi="Times New Roman" w:cs="Times New Roman"/>
          <w:sz w:val="26"/>
          <w:szCs w:val="26"/>
        </w:rPr>
        <w:t xml:space="preserve">         5. Участниками аукциона могут быть любые юридические и физические лица, в том числе индивидуальные предприниматели, соответствующие требованиям, установленным законодательством Российской Федерации к участникам аукциона. </w:t>
      </w:r>
    </w:p>
    <w:p w:rsidR="00606A62" w:rsidRPr="004B78C7" w:rsidRDefault="00606A62" w:rsidP="00606A62">
      <w:pPr>
        <w:autoSpaceDE w:val="0"/>
        <w:spacing w:after="0" w:line="240" w:lineRule="auto"/>
        <w:ind w:firstLine="708"/>
        <w:jc w:val="both"/>
        <w:rPr>
          <w:rFonts w:ascii="Times New Roman" w:hAnsi="Times New Roman" w:cs="Times New Roman"/>
          <w:sz w:val="26"/>
          <w:szCs w:val="26"/>
        </w:rPr>
      </w:pPr>
      <w:r w:rsidRPr="004B78C7">
        <w:rPr>
          <w:rFonts w:ascii="Times New Roman" w:hAnsi="Times New Roman" w:cs="Times New Roman"/>
          <w:sz w:val="26"/>
          <w:szCs w:val="26"/>
        </w:rPr>
        <w:t xml:space="preserve">Для участия в торгах оформляется заявка на участие в аукционе, которая подается в письменной форме в запечатанном конверте посредством почтовой связи или в форме электронного документа. </w:t>
      </w:r>
    </w:p>
    <w:p w:rsidR="00606A62" w:rsidRPr="004B78C7" w:rsidRDefault="00606A62" w:rsidP="00606A62">
      <w:pPr>
        <w:autoSpaceDE w:val="0"/>
        <w:spacing w:after="0" w:line="240" w:lineRule="auto"/>
        <w:ind w:firstLine="708"/>
        <w:jc w:val="both"/>
        <w:rPr>
          <w:rFonts w:ascii="Times New Roman" w:hAnsi="Times New Roman" w:cs="Times New Roman"/>
          <w:sz w:val="26"/>
          <w:szCs w:val="26"/>
        </w:rPr>
      </w:pPr>
      <w:proofErr w:type="gramStart"/>
      <w:r w:rsidRPr="004B78C7">
        <w:rPr>
          <w:rFonts w:ascii="Times New Roman" w:hAnsi="Times New Roman" w:cs="Times New Roman"/>
          <w:sz w:val="26"/>
          <w:szCs w:val="26"/>
        </w:rPr>
        <w:t>При подаче заявки на участие в аукционе в письменной форме на конверте</w:t>
      </w:r>
      <w:proofErr w:type="gramEnd"/>
      <w:r w:rsidRPr="004B78C7">
        <w:rPr>
          <w:rFonts w:ascii="Times New Roman" w:hAnsi="Times New Roman" w:cs="Times New Roman"/>
          <w:sz w:val="26"/>
          <w:szCs w:val="26"/>
        </w:rPr>
        <w:t xml:space="preserve"> указывается наименование аукциона, на участие в котором подается данная заявка. Заявитель вправе подать только одну заявку в отношении предмета аукциона. </w:t>
      </w:r>
    </w:p>
    <w:p w:rsidR="00606A62" w:rsidRPr="00A57757" w:rsidRDefault="00606A62" w:rsidP="00606A62">
      <w:pPr>
        <w:autoSpaceDE w:val="0"/>
        <w:spacing w:after="0" w:line="240" w:lineRule="auto"/>
        <w:ind w:firstLine="708"/>
        <w:jc w:val="both"/>
        <w:rPr>
          <w:rFonts w:ascii="Times New Roman" w:hAnsi="Times New Roman" w:cs="Times New Roman"/>
          <w:sz w:val="26"/>
          <w:szCs w:val="26"/>
        </w:rPr>
      </w:pPr>
      <w:r w:rsidRPr="00A57757">
        <w:rPr>
          <w:rFonts w:ascii="Times New Roman" w:hAnsi="Times New Roman" w:cs="Times New Roman"/>
          <w:sz w:val="26"/>
          <w:szCs w:val="26"/>
        </w:rPr>
        <w:t xml:space="preserve">Подача заявок на участие в аукционе в форме электронного документа осуществляется путем направления на адрес электронной почты в информационно-телекоммуникационной сети "Интернет" </w:t>
      </w:r>
      <w:r w:rsidRPr="00A57757">
        <w:rPr>
          <w:rFonts w:ascii="Times New Roman" w:hAnsi="Times New Roman" w:cs="Times New Roman"/>
          <w:sz w:val="26"/>
          <w:szCs w:val="26"/>
          <w:lang w:val="en-US"/>
        </w:rPr>
        <w:t>e</w:t>
      </w:r>
      <w:r w:rsidRPr="00A57757">
        <w:rPr>
          <w:rFonts w:ascii="Times New Roman" w:hAnsi="Times New Roman" w:cs="Times New Roman"/>
          <w:sz w:val="26"/>
          <w:szCs w:val="26"/>
        </w:rPr>
        <w:t>-</w:t>
      </w:r>
      <w:r w:rsidRPr="00A57757">
        <w:rPr>
          <w:rFonts w:ascii="Times New Roman" w:hAnsi="Times New Roman" w:cs="Times New Roman"/>
          <w:sz w:val="26"/>
          <w:szCs w:val="26"/>
          <w:lang w:val="en-US"/>
        </w:rPr>
        <w:t>mail</w:t>
      </w:r>
      <w:r w:rsidRPr="00A57757">
        <w:rPr>
          <w:rFonts w:ascii="Times New Roman" w:hAnsi="Times New Roman" w:cs="Times New Roman"/>
          <w:sz w:val="26"/>
          <w:szCs w:val="26"/>
        </w:rPr>
        <w:t xml:space="preserve">: </w:t>
      </w:r>
      <w:hyperlink r:id="rId5" w:history="1">
        <w:r w:rsidRPr="00CF6B5F">
          <w:rPr>
            <w:rStyle w:val="a3"/>
            <w:rFonts w:ascii="Times New Roman" w:hAnsi="Times New Roman" w:cs="Times New Roman"/>
            <w:sz w:val="26"/>
            <w:szCs w:val="26"/>
            <w:shd w:val="clear" w:color="auto" w:fill="FFFFFF"/>
          </w:rPr>
          <w:t>аdm-</w:t>
        </w:r>
        <w:r w:rsidRPr="00CF6B5F">
          <w:rPr>
            <w:rStyle w:val="a3"/>
            <w:rFonts w:ascii="Times New Roman" w:hAnsi="Times New Roman" w:cs="Times New Roman"/>
            <w:sz w:val="26"/>
            <w:szCs w:val="26"/>
            <w:shd w:val="clear" w:color="auto" w:fill="FFFFFF"/>
            <w:lang w:val="en-US"/>
          </w:rPr>
          <w:t>p</w:t>
        </w:r>
        <w:r w:rsidRPr="00CF6B5F">
          <w:rPr>
            <w:rStyle w:val="a3"/>
            <w:rFonts w:ascii="Times New Roman" w:hAnsi="Times New Roman" w:cs="Times New Roman"/>
            <w:sz w:val="26"/>
            <w:szCs w:val="26"/>
            <w:shd w:val="clear" w:color="auto" w:fill="FFFFFF"/>
          </w:rPr>
          <w:t>oltavka@yandex.ru</w:t>
        </w:r>
      </w:hyperlink>
      <w:r>
        <w:rPr>
          <w:rFonts w:ascii="Times New Roman" w:hAnsi="Times New Roman" w:cs="Times New Roman"/>
          <w:sz w:val="26"/>
          <w:szCs w:val="26"/>
          <w:shd w:val="clear" w:color="auto" w:fill="FFFFFF"/>
        </w:rPr>
        <w:t xml:space="preserve"> </w:t>
      </w:r>
      <w:r w:rsidRPr="00A57757">
        <w:rPr>
          <w:rFonts w:ascii="Times New Roman" w:hAnsi="Times New Roman" w:cs="Times New Roman"/>
          <w:sz w:val="26"/>
          <w:szCs w:val="26"/>
        </w:rPr>
        <w:t xml:space="preserve">с соблюдением требований федерального законодательства (Федеральный закон от 6 апреля 2011 года № 63-ФЗ "Об электронной подписи"). </w:t>
      </w:r>
    </w:p>
    <w:p w:rsidR="00606A62" w:rsidRDefault="00606A62" w:rsidP="00606A62">
      <w:pPr>
        <w:pStyle w:val="ConsNormal"/>
        <w:widowControl/>
        <w:ind w:right="0"/>
        <w:jc w:val="both"/>
        <w:rPr>
          <w:rFonts w:ascii="Times New Roman" w:hAnsi="Times New Roman" w:cs="Times New Roman"/>
          <w:sz w:val="26"/>
          <w:szCs w:val="26"/>
        </w:rPr>
      </w:pPr>
      <w:r w:rsidRPr="004B78C7">
        <w:rPr>
          <w:rFonts w:ascii="Times New Roman" w:hAnsi="Times New Roman" w:cs="Times New Roman"/>
          <w:sz w:val="26"/>
          <w:szCs w:val="26"/>
        </w:rPr>
        <w:t xml:space="preserve">6. </w:t>
      </w:r>
      <w:r w:rsidRPr="003D0A9E">
        <w:rPr>
          <w:rFonts w:ascii="Times New Roman" w:hAnsi="Times New Roman" w:cs="Times New Roman"/>
          <w:sz w:val="26"/>
          <w:szCs w:val="26"/>
        </w:rPr>
        <w:t>Каждый заявитель не позднее окончания срока подачи заявок должен представить задаток в целях обеспечения исполнения обязательств по заключению договора аренды:</w:t>
      </w:r>
    </w:p>
    <w:p w:rsidR="00606A62" w:rsidRDefault="00606A62" w:rsidP="00606A62">
      <w:pPr>
        <w:pStyle w:val="ConsNormal"/>
        <w:widowControl/>
        <w:ind w:right="0"/>
        <w:jc w:val="both"/>
        <w:rPr>
          <w:rFonts w:ascii="Times New Roman" w:hAnsi="Times New Roman" w:cs="Times New Roman"/>
          <w:sz w:val="26"/>
          <w:szCs w:val="26"/>
        </w:rPr>
      </w:pPr>
      <w:r w:rsidRPr="003D0A9E">
        <w:rPr>
          <w:rFonts w:ascii="Times New Roman" w:hAnsi="Times New Roman" w:cs="Times New Roman"/>
          <w:sz w:val="26"/>
          <w:szCs w:val="26"/>
        </w:rPr>
        <w:t xml:space="preserve">1) по лоту № 1 – в размере </w:t>
      </w:r>
      <w:r>
        <w:rPr>
          <w:rFonts w:ascii="Times New Roman" w:hAnsi="Times New Roman" w:cs="Times New Roman"/>
          <w:sz w:val="26"/>
          <w:szCs w:val="26"/>
        </w:rPr>
        <w:t>1250,00</w:t>
      </w:r>
      <w:r w:rsidRPr="003D0A9E">
        <w:rPr>
          <w:rFonts w:ascii="Times New Roman" w:hAnsi="Times New Roman" w:cs="Times New Roman"/>
          <w:sz w:val="26"/>
          <w:szCs w:val="26"/>
        </w:rPr>
        <w:t xml:space="preserve"> рублей;</w:t>
      </w:r>
    </w:p>
    <w:p w:rsidR="00606A62" w:rsidRDefault="00606A62" w:rsidP="00606A62">
      <w:pPr>
        <w:pStyle w:val="ConsNormal"/>
        <w:widowControl/>
        <w:ind w:right="0"/>
        <w:jc w:val="both"/>
        <w:rPr>
          <w:rFonts w:ascii="Times New Roman" w:hAnsi="Times New Roman" w:cs="Times New Roman"/>
          <w:sz w:val="26"/>
          <w:szCs w:val="26"/>
        </w:rPr>
      </w:pPr>
      <w:r w:rsidRPr="003D0A9E">
        <w:rPr>
          <w:rFonts w:ascii="Times New Roman" w:hAnsi="Times New Roman" w:cs="Times New Roman"/>
          <w:sz w:val="26"/>
          <w:szCs w:val="26"/>
        </w:rPr>
        <w:t xml:space="preserve">2) по лоту № 2 – в размере </w:t>
      </w:r>
      <w:r>
        <w:rPr>
          <w:rFonts w:ascii="Times New Roman" w:hAnsi="Times New Roman" w:cs="Times New Roman"/>
          <w:sz w:val="26"/>
          <w:szCs w:val="26"/>
        </w:rPr>
        <w:t>1200,00</w:t>
      </w:r>
      <w:r w:rsidRPr="003D0A9E">
        <w:rPr>
          <w:rFonts w:ascii="Times New Roman" w:hAnsi="Times New Roman" w:cs="Times New Roman"/>
          <w:sz w:val="26"/>
          <w:szCs w:val="26"/>
        </w:rPr>
        <w:t xml:space="preserve"> рублей;</w:t>
      </w:r>
    </w:p>
    <w:p w:rsidR="00606A62" w:rsidRPr="003D0A9E" w:rsidRDefault="00606A62" w:rsidP="00606A62">
      <w:pPr>
        <w:pStyle w:val="ConsNormal"/>
        <w:widowControl/>
        <w:ind w:right="0"/>
        <w:jc w:val="both"/>
        <w:rPr>
          <w:rFonts w:ascii="Times New Roman" w:hAnsi="Times New Roman" w:cs="Times New Roman"/>
          <w:sz w:val="26"/>
          <w:szCs w:val="26"/>
        </w:rPr>
      </w:pPr>
      <w:r>
        <w:rPr>
          <w:rFonts w:ascii="Times New Roman" w:hAnsi="Times New Roman" w:cs="Times New Roman"/>
          <w:sz w:val="26"/>
          <w:szCs w:val="26"/>
        </w:rPr>
        <w:t>3) по лоту № 3 – в размере 1000</w:t>
      </w:r>
      <w:r w:rsidRPr="003D0A9E">
        <w:rPr>
          <w:rFonts w:ascii="Times New Roman" w:hAnsi="Times New Roman" w:cs="Times New Roman"/>
          <w:sz w:val="26"/>
          <w:szCs w:val="26"/>
        </w:rPr>
        <w:t>,00 рублей.</w:t>
      </w:r>
    </w:p>
    <w:p w:rsidR="00606A62" w:rsidRPr="004B78C7" w:rsidRDefault="00606A62" w:rsidP="00606A62">
      <w:pPr>
        <w:pStyle w:val="ConsPlusNonformat"/>
        <w:ind w:firstLine="708"/>
        <w:jc w:val="both"/>
        <w:rPr>
          <w:rFonts w:ascii="Times New Roman" w:hAnsi="Times New Roman" w:cs="Times New Roman"/>
          <w:sz w:val="26"/>
          <w:szCs w:val="26"/>
        </w:rPr>
      </w:pPr>
      <w:r w:rsidRPr="004B78C7">
        <w:rPr>
          <w:rFonts w:ascii="Times New Roman" w:hAnsi="Times New Roman" w:cs="Times New Roman"/>
          <w:sz w:val="26"/>
          <w:szCs w:val="26"/>
        </w:rPr>
        <w:t xml:space="preserve">Заявка на участие в аукционе должна сопровождаться платежным документом об оплате задатка в установленном размере. При этом сумма задатка должна поступить на счет организатора торгов не позднее 11 мая 2021 года. </w:t>
      </w:r>
    </w:p>
    <w:p w:rsidR="00606A62" w:rsidRPr="004B78C7" w:rsidRDefault="00606A62" w:rsidP="00606A62">
      <w:pPr>
        <w:pStyle w:val="ConsPlusNonformat"/>
        <w:ind w:firstLine="708"/>
        <w:jc w:val="both"/>
        <w:rPr>
          <w:rFonts w:ascii="Times New Roman" w:hAnsi="Times New Roman" w:cs="Times New Roman"/>
          <w:sz w:val="26"/>
          <w:szCs w:val="26"/>
        </w:rPr>
      </w:pPr>
      <w:r w:rsidRPr="004B78C7">
        <w:rPr>
          <w:rFonts w:ascii="Times New Roman" w:hAnsi="Times New Roman" w:cs="Times New Roman"/>
          <w:sz w:val="26"/>
          <w:szCs w:val="26"/>
        </w:rPr>
        <w:t xml:space="preserve">Заявители вносят денежные средства в качестве обеспечения исполнения обязательств по заключению договора аренды по следующим реквизитам: </w:t>
      </w:r>
    </w:p>
    <w:p w:rsidR="00606A62" w:rsidRPr="00986F96" w:rsidRDefault="00606A62" w:rsidP="00606A62">
      <w:pPr>
        <w:autoSpaceDE w:val="0"/>
        <w:autoSpaceDN w:val="0"/>
        <w:adjustRightInd w:val="0"/>
        <w:spacing w:after="0" w:line="240" w:lineRule="auto"/>
        <w:ind w:firstLine="700"/>
        <w:jc w:val="both"/>
        <w:rPr>
          <w:rFonts w:ascii="Times New Roman" w:hAnsi="Times New Roman"/>
          <w:sz w:val="26"/>
          <w:szCs w:val="26"/>
        </w:rPr>
      </w:pPr>
      <w:r w:rsidRPr="00A57757">
        <w:rPr>
          <w:rFonts w:ascii="Times New Roman" w:hAnsi="Times New Roman" w:cs="Times New Roman"/>
          <w:color w:val="000000"/>
          <w:sz w:val="26"/>
          <w:szCs w:val="26"/>
        </w:rPr>
        <w:t xml:space="preserve">Получатель: </w:t>
      </w:r>
      <w:r w:rsidRPr="00986F96">
        <w:rPr>
          <w:rFonts w:ascii="Times New Roman" w:eastAsia="Times New Roman" w:hAnsi="Times New Roman" w:cs="Times New Roman"/>
          <w:sz w:val="26"/>
          <w:szCs w:val="26"/>
        </w:rPr>
        <w:t>администрация муниципального образования Полтавского городского поселения Полтавского муниципального района Омской области, ИНН: 5530004610, КПП: 553001001</w:t>
      </w:r>
    </w:p>
    <w:p w:rsidR="00606A62" w:rsidRPr="00A57757" w:rsidRDefault="00606A62" w:rsidP="00606A62">
      <w:pPr>
        <w:autoSpaceDE w:val="0"/>
        <w:autoSpaceDN w:val="0"/>
        <w:adjustRightInd w:val="0"/>
        <w:spacing w:after="0" w:line="240" w:lineRule="auto"/>
        <w:ind w:left="709"/>
        <w:jc w:val="both"/>
        <w:rPr>
          <w:rFonts w:ascii="Times New Roman" w:hAnsi="Times New Roman" w:cs="Times New Roman"/>
          <w:color w:val="000000"/>
          <w:sz w:val="26"/>
          <w:szCs w:val="26"/>
        </w:rPr>
      </w:pPr>
      <w:proofErr w:type="spellStart"/>
      <w:proofErr w:type="gramStart"/>
      <w:r>
        <w:rPr>
          <w:rFonts w:ascii="Times New Roman" w:hAnsi="Times New Roman"/>
          <w:sz w:val="24"/>
          <w:szCs w:val="24"/>
        </w:rPr>
        <w:t>р</w:t>
      </w:r>
      <w:proofErr w:type="spellEnd"/>
      <w:proofErr w:type="gramEnd"/>
      <w:r>
        <w:rPr>
          <w:rFonts w:ascii="Times New Roman" w:hAnsi="Times New Roman"/>
          <w:sz w:val="24"/>
          <w:szCs w:val="24"/>
        </w:rPr>
        <w:t xml:space="preserve">/счет </w:t>
      </w:r>
      <w:r w:rsidRPr="00D10DBD">
        <w:rPr>
          <w:rFonts w:ascii="Times New Roman" w:eastAsia="Times New Roman" w:hAnsi="Times New Roman" w:cs="Times New Roman"/>
          <w:sz w:val="24"/>
          <w:szCs w:val="24"/>
        </w:rPr>
        <w:t xml:space="preserve">03100643000000015200 </w:t>
      </w:r>
      <w:r>
        <w:rPr>
          <w:rFonts w:ascii="Times New Roman" w:hAnsi="Times New Roman"/>
          <w:sz w:val="24"/>
          <w:szCs w:val="24"/>
        </w:rPr>
        <w:t xml:space="preserve"> </w:t>
      </w:r>
      <w:r w:rsidRPr="00986F96">
        <w:rPr>
          <w:rFonts w:ascii="Times New Roman" w:hAnsi="Times New Roman" w:cs="Times New Roman"/>
          <w:color w:val="000000"/>
          <w:sz w:val="26"/>
          <w:szCs w:val="26"/>
        </w:rPr>
        <w:t>Банк получателя:</w:t>
      </w:r>
      <w:r>
        <w:rPr>
          <w:rFonts w:ascii="Times New Roman" w:hAnsi="Times New Roman" w:cs="Times New Roman"/>
          <w:color w:val="000000"/>
          <w:sz w:val="26"/>
          <w:szCs w:val="26"/>
        </w:rPr>
        <w:t xml:space="preserve"> </w:t>
      </w:r>
      <w:r w:rsidRPr="00D10DBD">
        <w:rPr>
          <w:rFonts w:ascii="Times New Roman" w:eastAsia="Times New Roman" w:hAnsi="Times New Roman" w:cs="Times New Roman"/>
          <w:sz w:val="24"/>
          <w:szCs w:val="24"/>
        </w:rPr>
        <w:t xml:space="preserve">Отделение Омск  банка России// УФК по Омской области  </w:t>
      </w:r>
      <w:proofErr w:type="gramStart"/>
      <w:r w:rsidRPr="00D10DBD">
        <w:rPr>
          <w:rFonts w:ascii="Times New Roman" w:eastAsia="Times New Roman" w:hAnsi="Times New Roman" w:cs="Times New Roman"/>
          <w:sz w:val="24"/>
          <w:szCs w:val="24"/>
        </w:rPr>
        <w:t>г</w:t>
      </w:r>
      <w:proofErr w:type="gramEnd"/>
      <w:r w:rsidRPr="00D10DBD">
        <w:rPr>
          <w:rFonts w:ascii="Times New Roman" w:eastAsia="Times New Roman" w:hAnsi="Times New Roman" w:cs="Times New Roman"/>
          <w:sz w:val="24"/>
          <w:szCs w:val="24"/>
        </w:rPr>
        <w:t>. Омск, ЕКС 40102810245370000044, БИК:015209001</w:t>
      </w:r>
      <w:r>
        <w:rPr>
          <w:rFonts w:ascii="Times New Roman" w:hAnsi="Times New Roman"/>
          <w:sz w:val="24"/>
          <w:szCs w:val="24"/>
        </w:rPr>
        <w:t xml:space="preserve"> </w:t>
      </w:r>
    </w:p>
    <w:p w:rsidR="00606A62" w:rsidRPr="00A57757" w:rsidRDefault="00606A62" w:rsidP="00606A62">
      <w:pPr>
        <w:autoSpaceDE w:val="0"/>
        <w:autoSpaceDN w:val="0"/>
        <w:adjustRightInd w:val="0"/>
        <w:spacing w:after="0" w:line="240" w:lineRule="auto"/>
        <w:ind w:left="709"/>
        <w:jc w:val="both"/>
        <w:rPr>
          <w:rFonts w:ascii="Times New Roman" w:hAnsi="Times New Roman" w:cs="Times New Roman"/>
          <w:color w:val="000000"/>
          <w:sz w:val="26"/>
          <w:szCs w:val="26"/>
        </w:rPr>
      </w:pPr>
      <w:r w:rsidRPr="00D10DBD">
        <w:rPr>
          <w:rFonts w:ascii="Times New Roman" w:eastAsia="Times New Roman" w:hAnsi="Times New Roman" w:cs="Times New Roman"/>
          <w:sz w:val="24"/>
          <w:szCs w:val="24"/>
        </w:rPr>
        <w:t>ОКТМО: 52648151</w:t>
      </w:r>
      <w:r>
        <w:rPr>
          <w:rFonts w:ascii="Times New Roman" w:eastAsia="Times New Roman" w:hAnsi="Times New Roman" w:cs="Times New Roman"/>
          <w:sz w:val="24"/>
          <w:szCs w:val="24"/>
        </w:rPr>
        <w:t xml:space="preserve">, </w:t>
      </w:r>
      <w:r w:rsidRPr="009B31A5">
        <w:rPr>
          <w:rFonts w:ascii="Times New Roman" w:eastAsia="Times New Roman" w:hAnsi="Times New Roman" w:cs="Times New Roman"/>
          <w:sz w:val="24"/>
          <w:szCs w:val="24"/>
        </w:rPr>
        <w:t xml:space="preserve">КБК: </w:t>
      </w:r>
      <w:r>
        <w:rPr>
          <w:rFonts w:ascii="Times New Roman" w:hAnsi="Times New Roman"/>
          <w:sz w:val="24"/>
          <w:szCs w:val="24"/>
        </w:rPr>
        <w:t>6091110503</w:t>
      </w:r>
      <w:r w:rsidRPr="000534E0">
        <w:rPr>
          <w:rFonts w:ascii="Times New Roman" w:eastAsia="Times New Roman" w:hAnsi="Times New Roman" w:cs="Times New Roman"/>
          <w:sz w:val="24"/>
          <w:szCs w:val="24"/>
        </w:rPr>
        <w:t>5130000120</w:t>
      </w:r>
      <w:r>
        <w:rPr>
          <w:rFonts w:ascii="Times New Roman" w:hAnsi="Times New Roman"/>
          <w:sz w:val="24"/>
          <w:szCs w:val="24"/>
        </w:rPr>
        <w:t>.</w:t>
      </w:r>
    </w:p>
    <w:p w:rsidR="00606A62" w:rsidRPr="004B78C7" w:rsidRDefault="00606A62" w:rsidP="00606A62">
      <w:pPr>
        <w:pStyle w:val="ConsPlusNonformat"/>
        <w:ind w:firstLine="708"/>
        <w:jc w:val="both"/>
        <w:rPr>
          <w:rFonts w:ascii="Times New Roman" w:hAnsi="Times New Roman" w:cs="Times New Roman"/>
          <w:sz w:val="26"/>
          <w:szCs w:val="26"/>
        </w:rPr>
      </w:pPr>
      <w:r w:rsidRPr="004B78C7">
        <w:rPr>
          <w:rFonts w:ascii="Times New Roman" w:hAnsi="Times New Roman" w:cs="Times New Roman"/>
          <w:sz w:val="26"/>
          <w:szCs w:val="26"/>
        </w:rPr>
        <w:t>7. Прием заявок на участие в аукционе осуществляется в рабочее время с  2</w:t>
      </w:r>
      <w:r>
        <w:rPr>
          <w:rFonts w:ascii="Times New Roman" w:hAnsi="Times New Roman" w:cs="Times New Roman"/>
          <w:sz w:val="26"/>
          <w:szCs w:val="26"/>
        </w:rPr>
        <w:t>2</w:t>
      </w:r>
      <w:r w:rsidRPr="004B78C7">
        <w:rPr>
          <w:rFonts w:ascii="Times New Roman" w:hAnsi="Times New Roman" w:cs="Times New Roman"/>
          <w:sz w:val="26"/>
          <w:szCs w:val="26"/>
        </w:rPr>
        <w:t xml:space="preserve"> апреля по 12 мая 2021 года до 1</w:t>
      </w:r>
      <w:r>
        <w:rPr>
          <w:rFonts w:ascii="Times New Roman" w:hAnsi="Times New Roman" w:cs="Times New Roman"/>
          <w:sz w:val="26"/>
          <w:szCs w:val="26"/>
        </w:rPr>
        <w:t>7</w:t>
      </w:r>
      <w:r w:rsidRPr="004B78C7">
        <w:rPr>
          <w:rFonts w:ascii="Times New Roman" w:hAnsi="Times New Roman" w:cs="Times New Roman"/>
          <w:sz w:val="26"/>
          <w:szCs w:val="26"/>
        </w:rPr>
        <w:t xml:space="preserve">.00 часов. </w:t>
      </w:r>
    </w:p>
    <w:p w:rsidR="00606A62" w:rsidRPr="004B78C7" w:rsidRDefault="00606A62" w:rsidP="00606A62">
      <w:pPr>
        <w:pStyle w:val="ConsPlusNonformat"/>
        <w:ind w:firstLine="708"/>
        <w:jc w:val="both"/>
        <w:rPr>
          <w:rFonts w:ascii="Times New Roman" w:hAnsi="Times New Roman" w:cs="Times New Roman"/>
          <w:sz w:val="26"/>
          <w:szCs w:val="26"/>
        </w:rPr>
      </w:pPr>
      <w:r w:rsidRPr="004B78C7">
        <w:rPr>
          <w:rFonts w:ascii="Times New Roman" w:hAnsi="Times New Roman" w:cs="Times New Roman"/>
          <w:sz w:val="26"/>
          <w:szCs w:val="26"/>
        </w:rPr>
        <w:t>8. Срок, в течение которого организатор торгов вправе отказаться от проведения аукциона: не позднее</w:t>
      </w:r>
      <w:r>
        <w:rPr>
          <w:rFonts w:ascii="Times New Roman" w:hAnsi="Times New Roman" w:cs="Times New Roman"/>
          <w:sz w:val="26"/>
          <w:szCs w:val="26"/>
        </w:rPr>
        <w:t>,</w:t>
      </w:r>
      <w:r w:rsidRPr="004B78C7">
        <w:rPr>
          <w:rFonts w:ascii="Times New Roman" w:hAnsi="Times New Roman" w:cs="Times New Roman"/>
          <w:sz w:val="26"/>
          <w:szCs w:val="26"/>
        </w:rPr>
        <w:t xml:space="preserve"> чем за пять дней до даты окончания срока подачи заявок на участие в аукционе.</w:t>
      </w:r>
    </w:p>
    <w:p w:rsidR="00606A62" w:rsidRPr="004B78C7" w:rsidRDefault="00606A62" w:rsidP="00606A62">
      <w:pPr>
        <w:autoSpaceDE w:val="0"/>
        <w:ind w:firstLine="708"/>
        <w:jc w:val="both"/>
        <w:rPr>
          <w:rFonts w:ascii="Times New Roman" w:hAnsi="Times New Roman" w:cs="Times New Roman"/>
          <w:sz w:val="26"/>
          <w:szCs w:val="26"/>
        </w:rPr>
      </w:pPr>
      <w:r w:rsidRPr="004B78C7">
        <w:rPr>
          <w:rFonts w:ascii="Times New Roman" w:hAnsi="Times New Roman" w:cs="Times New Roman"/>
          <w:sz w:val="26"/>
          <w:szCs w:val="26"/>
        </w:rPr>
        <w:t>Организатор аукциона возвращает заяв</w:t>
      </w:r>
      <w:r>
        <w:rPr>
          <w:rFonts w:ascii="Times New Roman" w:hAnsi="Times New Roman" w:cs="Times New Roman"/>
          <w:sz w:val="26"/>
          <w:szCs w:val="26"/>
        </w:rPr>
        <w:t xml:space="preserve">ителям задаток в течение </w:t>
      </w:r>
      <w:r w:rsidRPr="004B78C7">
        <w:rPr>
          <w:rFonts w:ascii="Times New Roman" w:hAnsi="Times New Roman" w:cs="Times New Roman"/>
          <w:sz w:val="26"/>
          <w:szCs w:val="26"/>
        </w:rPr>
        <w:t xml:space="preserve">5 рабочих дней </w:t>
      </w:r>
      <w:proofErr w:type="gramStart"/>
      <w:r w:rsidRPr="004B78C7">
        <w:rPr>
          <w:rFonts w:ascii="Times New Roman" w:hAnsi="Times New Roman" w:cs="Times New Roman"/>
          <w:sz w:val="26"/>
          <w:szCs w:val="26"/>
        </w:rPr>
        <w:t>с даты принятия</w:t>
      </w:r>
      <w:proofErr w:type="gramEnd"/>
      <w:r w:rsidRPr="004B78C7">
        <w:rPr>
          <w:rFonts w:ascii="Times New Roman" w:hAnsi="Times New Roman" w:cs="Times New Roman"/>
          <w:sz w:val="26"/>
          <w:szCs w:val="26"/>
        </w:rPr>
        <w:t xml:space="preserve"> решения об отказе от проведения аукциона.</w:t>
      </w:r>
    </w:p>
    <w:p w:rsidR="00606A62" w:rsidRPr="004B78C7" w:rsidRDefault="00606A62" w:rsidP="00606A62">
      <w:pPr>
        <w:autoSpaceDE w:val="0"/>
        <w:spacing w:after="0" w:line="240" w:lineRule="auto"/>
        <w:ind w:firstLine="708"/>
        <w:jc w:val="both"/>
        <w:rPr>
          <w:rFonts w:ascii="Times New Roman" w:hAnsi="Times New Roman" w:cs="Times New Roman"/>
          <w:sz w:val="26"/>
          <w:szCs w:val="26"/>
        </w:rPr>
      </w:pPr>
      <w:r w:rsidRPr="004B78C7">
        <w:rPr>
          <w:rFonts w:ascii="Times New Roman" w:hAnsi="Times New Roman" w:cs="Times New Roman"/>
          <w:sz w:val="26"/>
          <w:szCs w:val="26"/>
        </w:rPr>
        <w:lastRenderedPageBreak/>
        <w:t xml:space="preserve">9. В аукционе могут участвовать только заявители, признанные участниками аукциона. Организатор аукциона обеспечивает участникам аукциона возможность принять участие в аукционе непосредственно или через своих представителей. </w:t>
      </w:r>
    </w:p>
    <w:p w:rsidR="00606A62" w:rsidRPr="004B78C7" w:rsidRDefault="00606A62" w:rsidP="00606A62">
      <w:pPr>
        <w:autoSpaceDE w:val="0"/>
        <w:spacing w:after="0" w:line="240" w:lineRule="auto"/>
        <w:ind w:firstLine="708"/>
        <w:jc w:val="both"/>
        <w:rPr>
          <w:rFonts w:ascii="Times New Roman" w:hAnsi="Times New Roman" w:cs="Times New Roman"/>
          <w:sz w:val="26"/>
          <w:szCs w:val="26"/>
        </w:rPr>
      </w:pPr>
      <w:r w:rsidRPr="004B78C7">
        <w:rPr>
          <w:rFonts w:ascii="Times New Roman" w:hAnsi="Times New Roman" w:cs="Times New Roman"/>
          <w:sz w:val="26"/>
          <w:szCs w:val="26"/>
        </w:rPr>
        <w:t>Аукцион проводится организатором аукциона в присутствии членов аукционной комиссии и участников аукциона (их представителей) путем повышения начальной (минимальной) цены договора (цены лота), указанной в извещении о проведен</w:t>
      </w:r>
      <w:proofErr w:type="gramStart"/>
      <w:r w:rsidRPr="004B78C7">
        <w:rPr>
          <w:rFonts w:ascii="Times New Roman" w:hAnsi="Times New Roman" w:cs="Times New Roman"/>
          <w:sz w:val="26"/>
          <w:szCs w:val="26"/>
        </w:rPr>
        <w:t>ии ау</w:t>
      </w:r>
      <w:proofErr w:type="gramEnd"/>
      <w:r w:rsidRPr="004B78C7">
        <w:rPr>
          <w:rFonts w:ascii="Times New Roman" w:hAnsi="Times New Roman" w:cs="Times New Roman"/>
          <w:sz w:val="26"/>
          <w:szCs w:val="26"/>
        </w:rPr>
        <w:t>кциона, на "шаг аукциона".</w:t>
      </w:r>
    </w:p>
    <w:p w:rsidR="00606A62" w:rsidRPr="004B78C7" w:rsidRDefault="00606A62" w:rsidP="00606A62">
      <w:pPr>
        <w:autoSpaceDE w:val="0"/>
        <w:spacing w:after="0" w:line="240" w:lineRule="auto"/>
        <w:ind w:firstLine="708"/>
        <w:jc w:val="both"/>
        <w:rPr>
          <w:rFonts w:ascii="Times New Roman" w:hAnsi="Times New Roman" w:cs="Times New Roman"/>
          <w:sz w:val="26"/>
          <w:szCs w:val="26"/>
        </w:rPr>
      </w:pPr>
      <w:r w:rsidRPr="004B78C7">
        <w:rPr>
          <w:rFonts w:ascii="Times New Roman" w:hAnsi="Times New Roman" w:cs="Times New Roman"/>
          <w:sz w:val="26"/>
          <w:szCs w:val="26"/>
        </w:rPr>
        <w:t>"Шаг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4B78C7">
        <w:rPr>
          <w:rFonts w:ascii="Times New Roman" w:hAnsi="Times New Roman" w:cs="Times New Roman"/>
          <w:sz w:val="26"/>
          <w:szCs w:val="26"/>
        </w:rPr>
        <w:t>ии ау</w:t>
      </w:r>
      <w:proofErr w:type="gramEnd"/>
      <w:r w:rsidRPr="004B78C7">
        <w:rPr>
          <w:rFonts w:ascii="Times New Roman" w:hAnsi="Times New Roman" w:cs="Times New Roman"/>
          <w:sz w:val="26"/>
          <w:szCs w:val="26"/>
        </w:rPr>
        <w:t>кциона. В случае</w:t>
      </w:r>
      <w:proofErr w:type="gramStart"/>
      <w:r>
        <w:rPr>
          <w:rFonts w:ascii="Times New Roman" w:hAnsi="Times New Roman" w:cs="Times New Roman"/>
          <w:sz w:val="26"/>
          <w:szCs w:val="26"/>
        </w:rPr>
        <w:t>,</w:t>
      </w:r>
      <w:proofErr w:type="gramEnd"/>
      <w:r w:rsidRPr="004B78C7">
        <w:rPr>
          <w:rFonts w:ascii="Times New Roman" w:hAnsi="Times New Roman" w:cs="Times New Roman"/>
          <w:sz w:val="26"/>
          <w:szCs w:val="26"/>
        </w:rPr>
        <w:t xml:space="preserve">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rsidR="00606A62" w:rsidRPr="004B78C7" w:rsidRDefault="00606A62" w:rsidP="00606A62">
      <w:pPr>
        <w:autoSpaceDE w:val="0"/>
        <w:ind w:firstLine="708"/>
        <w:jc w:val="both"/>
        <w:rPr>
          <w:rFonts w:ascii="Times New Roman" w:hAnsi="Times New Roman" w:cs="Times New Roman"/>
          <w:sz w:val="26"/>
          <w:szCs w:val="26"/>
        </w:rPr>
      </w:pPr>
      <w:r w:rsidRPr="004B78C7">
        <w:rPr>
          <w:rFonts w:ascii="Times New Roman" w:hAnsi="Times New Roman" w:cs="Times New Roman"/>
          <w:sz w:val="26"/>
          <w:szCs w:val="26"/>
        </w:rPr>
        <w:t>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606A62" w:rsidRDefault="00606A62" w:rsidP="00606A62">
      <w:pPr>
        <w:pStyle w:val="ConsPlusNonformat"/>
        <w:ind w:firstLine="708"/>
        <w:jc w:val="both"/>
        <w:rPr>
          <w:rFonts w:ascii="Times New Roman" w:hAnsi="Times New Roman" w:cs="Times New Roman"/>
          <w:sz w:val="28"/>
          <w:szCs w:val="28"/>
        </w:rPr>
      </w:pPr>
    </w:p>
    <w:p w:rsidR="00606A62" w:rsidRDefault="00606A62" w:rsidP="00606A62">
      <w:pPr>
        <w:spacing w:after="0" w:line="240" w:lineRule="auto"/>
        <w:ind w:right="-57"/>
        <w:jc w:val="right"/>
        <w:rPr>
          <w:rFonts w:ascii="Times New Roman" w:hAnsi="Times New Roman" w:cs="Times New Roman"/>
          <w:sz w:val="24"/>
          <w:szCs w:val="24"/>
        </w:rPr>
      </w:pPr>
    </w:p>
    <w:p w:rsidR="00606A62" w:rsidRDefault="00606A62" w:rsidP="00606A62">
      <w:pPr>
        <w:spacing w:after="0" w:line="240" w:lineRule="auto"/>
        <w:ind w:right="-57"/>
        <w:jc w:val="right"/>
        <w:rPr>
          <w:rFonts w:ascii="Times New Roman" w:hAnsi="Times New Roman" w:cs="Times New Roman"/>
          <w:sz w:val="24"/>
          <w:szCs w:val="24"/>
        </w:rPr>
      </w:pPr>
    </w:p>
    <w:p w:rsidR="003053D4" w:rsidRDefault="003053D4"/>
    <w:sectPr w:rsidR="003053D4" w:rsidSect="003053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6A62"/>
    <w:rsid w:val="003053D4"/>
    <w:rsid w:val="00606A62"/>
    <w:rsid w:val="00835AB3"/>
    <w:rsid w:val="00BC7E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A6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06A62"/>
    <w:rPr>
      <w:color w:val="0000FF"/>
      <w:u w:val="single"/>
    </w:rPr>
  </w:style>
  <w:style w:type="paragraph" w:customStyle="1" w:styleId="Default">
    <w:name w:val="Default"/>
    <w:rsid w:val="00606A62"/>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ConsPlusTitle">
    <w:name w:val="ConsPlusTitle"/>
    <w:uiPriority w:val="6"/>
    <w:rsid w:val="00606A62"/>
    <w:pPr>
      <w:suppressAutoHyphens/>
      <w:autoSpaceDE w:val="0"/>
      <w:spacing w:after="0" w:line="240" w:lineRule="auto"/>
    </w:pPr>
    <w:rPr>
      <w:rFonts w:ascii="Times New Roman" w:eastAsia="Times New Roman" w:hAnsi="Times New Roman" w:cs="Times New Roman"/>
      <w:b/>
      <w:bCs/>
      <w:sz w:val="28"/>
      <w:szCs w:val="28"/>
      <w:lang w:eastAsia="ar-SA"/>
    </w:rPr>
  </w:style>
  <w:style w:type="paragraph" w:customStyle="1" w:styleId="ConsNormal">
    <w:name w:val="ConsNormal"/>
    <w:uiPriority w:val="6"/>
    <w:rsid w:val="00606A62"/>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ConsPlusNonformat">
    <w:name w:val="ConsPlusNonformat"/>
    <w:uiPriority w:val="6"/>
    <w:rsid w:val="00606A62"/>
    <w:pPr>
      <w:suppressAutoHyphens/>
      <w:autoSpaceDE w:val="0"/>
      <w:spacing w:after="0" w:line="240" w:lineRule="auto"/>
    </w:pPr>
    <w:rPr>
      <w:rFonts w:ascii="Courier New" w:eastAsia="Times New Roman" w:hAnsi="Courier New" w:cs="Courier New"/>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1072;dm-poltavka@yandex.ru" TargetMode="External"/><Relationship Id="rId4" Type="http://schemas.openxmlformats.org/officeDocument/2006/relationships/hyperlink" Target="mailto:&#1072;dm-poltavka@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1051</Words>
  <Characters>5997</Characters>
  <Application>Microsoft Office Word</Application>
  <DocSecurity>0</DocSecurity>
  <Lines>49</Lines>
  <Paragraphs>14</Paragraphs>
  <ScaleCrop>false</ScaleCrop>
  <Company>Microsoft</Company>
  <LinksUpToDate>false</LinksUpToDate>
  <CharactersWithSpaces>7034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Adm_PGT_3</dc:creator>
  <cp:keywords/>
  <dc:description/>
  <cp:lastModifiedBy>Adm_PGT_3</cp:lastModifiedBy>
  <cp:revision>2</cp:revision>
  <dcterms:created xsi:type="dcterms:W3CDTF">2021-04-20T08:11:00Z</dcterms:created>
  <dcterms:modified xsi:type="dcterms:W3CDTF">2021-04-20T08:11:00Z</dcterms:modified>
</cp:coreProperties>
</file>